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669" w:rsidRPr="00A73669" w:rsidRDefault="00A73669" w:rsidP="00A7366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A73669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библиотечном деле (с изменениями на 1 мая 2019 года)</w:t>
      </w:r>
    </w:p>
    <w:p w:rsidR="00A73669" w:rsidRPr="00A73669" w:rsidRDefault="00A73669" w:rsidP="00A7366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7366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РОССИЙСКАЯ ФЕДЕРАЦИЯ</w:t>
      </w:r>
      <w:r w:rsidRPr="00A7366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7366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ФЕДЕРАЛЬНЫЙ ЗАКОН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7366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библиотечном деле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1 мая 2019 года)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188, 31.08.2004) (о порядке вступления в силу см. </w:t>
      </w:r>
      <w:hyperlink r:id="rId5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26 июня 2007 года N 118-ФЗ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141, 04.07.2007) (о порядке вступления в силу см. </w:t>
      </w:r>
      <w:hyperlink r:id="rId7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статью 49 Федерального закона от 26 июня 2007 года N 118-ФЗ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23 июля 2008 года N 160-ФЗ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158, 25.07.2008) (вступил в силу с 1 января 2009 года);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27 октября 2008 года N 183-ФЗ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225, 29.10.2008);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104, 10.06.2009);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1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27 декабря 2009 года N 370-ФЗ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252, 29.12.2009);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2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08.07.2013) (о порядке вступления в силу см. </w:t>
      </w:r>
      <w:hyperlink r:id="rId13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статью 163 Федерального закона от 2 июля 2013 года N 185-ФЗ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4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 декабря 2014 года N 419-ФЗ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02.12.2014, N 0001201412020011) (о порядке вступления в силу см. </w:t>
      </w:r>
      <w:hyperlink r:id="rId15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статью 26 Федерального закона от 1 декабря 2014 года N 419-ФЗ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6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8 июня 2015 года N 151-ФЗ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08.06.2015, N 0001201506080033);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7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июля 2016 года N 341-ФЗ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04.07.2016, N 0001201607040125);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8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июля 2016 года N 342-ФЗ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04.07.2016, N 0001201607040121);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9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 мая 2019 года N 93-ФЗ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01.05.2019, N 0001201905010027) (о порядке вступления в силу см. </w:t>
      </w:r>
      <w:hyperlink r:id="rId20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статью 4 Федерального закона от 1 мая 2019 года N 93-ФЗ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Принят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Государственной Думой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23 ноября 1994 года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Глава I. Общие положения (статьи с 1 по 4)</w:t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1. Основные понятия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настоящем Федеральном законе применяются следующие понятия: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 сентября 2013 года </w:t>
      </w:r>
      <w:hyperlink r:id="rId21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абзац утратил силу с 20 июня 2009 года - </w:t>
      </w:r>
      <w:hyperlink r:id="rId22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пользователь библиотеки - физическое или юридическое лицо, пользующееся услугами библиотеки;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централизованная библиотечная система - добровольное объединение библиотек в структурно-целостное образование;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 (абзац дополнительно включен с 20 июня 2009 года </w:t>
      </w:r>
      <w:hyperlink r:id="rId23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 (абзац дополнительно включен с 20 июня 2009 года </w:t>
      </w:r>
      <w:hyperlink r:id="rId24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 (абзац дополнительно включен с 20 июня 2009 года </w:t>
      </w:r>
      <w:hyperlink r:id="rId25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2. Законодательство Российской Федерации о библиотечном деле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Законодательство Российской Федерации о библиотечном деле включает </w:t>
      </w:r>
      <w:hyperlink r:id="rId26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Основы законодательства Российской Федерации о культуре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3. Сфера действия настоящего Федерального закона (утратила силу с 1 января 2005 года)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января 2005 года - </w:t>
      </w:r>
      <w:hyperlink r:id="rId27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4. Основные виды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государственные библиотеки, учрежденные органами государственной власти, в том числе: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федеральные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библиотеки субъектов Российской Федерации;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библиотеки министерств и иных федеральных органов исполнительной власти;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муниципальные библиотеки, учрежденные органами местного самоуправления;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(Подпункт в редакции, введенной в действие с 1 сентября 2013 года </w:t>
      </w:r>
      <w:hyperlink r:id="rId28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библиотеки предприятий, учреждений, организаций;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библиотеки общественных объединений;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частные библиотеки;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Глава II. Права граждан в области библиотечного дела (статьи с 5 по 10)</w:t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5. Право на библиотечное обслуживание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Право граждан на библиотечное обслуживание обеспечивается: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статьей 18_1 настоящего Федерального закона.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3 октября 2016 года </w:t>
      </w:r>
      <w:hyperlink r:id="rId29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июля 2016 года N 342-ФЗ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6. Право на библиотечную деятельность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 пункта 2 статьи 16_1 настоящего Федерального закона (пункт в редакции, введенной в действие с 20 июня 2009 года </w:t>
      </w:r>
      <w:hyperlink r:id="rId30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7. Права пользователей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защите детей от информации, причиняющей вред их здоровью и (или) развитию,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 достояния народов Российской Федерации.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сентября 2013 года </w:t>
      </w:r>
      <w:hyperlink r:id="rId31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редакции, введенной в действие с 29 октября 2019 года </w:t>
      </w:r>
      <w:hyperlink r:id="rId32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 мая 2019 года N 93-ФЗ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В общедоступных библиотеках граждане имеют право: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 (подпункт в редакции, введенной в действие с 9 января 2010 года </w:t>
      </w:r>
      <w:hyperlink r:id="rId33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27 декабря 2009 года N 370-ФЗ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бесплатно получать во временное пользование любой документ из библиотечных фондов;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8. Права особых групп пользователей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3 октября 2016 года </w:t>
      </w:r>
      <w:hyperlink r:id="rId34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июля 2016 года N 342-ФЗ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января 2016 года </w:t>
      </w:r>
      <w:hyperlink r:id="rId35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 декабря 2014 года N 419-ФЗ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внестационарные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сентября 2013 года </w:t>
      </w:r>
      <w:hyperlink r:id="rId36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9. Ответственность пользователей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Пользователи библиотек обязаны соблюдать правила пользования библиотеками.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10. Учредитель библиотеки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Учредитель библиотеки финансирует ее деятельность и осуществляет контроль за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Глава III. Обязанности и права библиотек (статьи с 11 по 13)</w:t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11. Статус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Статус других библиотек определяется их учредителями.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12. Обязанности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 (пункт в редакции, введенной в действие с 20 июня 2009 года </w:t>
      </w:r>
      <w:hyperlink r:id="rId37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20 июня 2009 года </w:t>
      </w:r>
      <w:hyperlink r:id="rId38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января 2016 года </w:t>
      </w:r>
      <w:hyperlink r:id="rId39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 декабря 2014 года N 419-ФЗ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3 октября 2016 года </w:t>
      </w:r>
      <w:hyperlink r:id="rId40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июля 2016 года N 342-ФЗ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13. Права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Библиотеки имеют право: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утверждать по согласованию с учредителями правила пользования библиотеками;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 (подпункт дополнен с 20 июня 2009 года </w:t>
      </w:r>
      <w:hyperlink r:id="rId41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</w:t>
        </w:r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3_1)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 (подпункт дополнительно включен с 20 июня 2009 года </w:t>
      </w:r>
      <w:hyperlink r:id="rId42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10) самостоятельно определять источники комплектования своих фондов;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 (подпункт в редакции, введенной в действие с 20 июня 2009 года </w:t>
      </w:r>
      <w:hyperlink r:id="rId43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11_1)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(Подпункт дополнительно включен с 1 сентября 2013 года </w:t>
      </w:r>
      <w:hyperlink r:id="rId44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12) совершать иные действия, не противоречащие действующему законодательству.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Глава IV. Обязанности государства в области библиотечного дела (статьи с 14 по 15)</w:t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14. Государственная политика в области библиотечного дела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Вопросы развития библиотечного дела учитываются в федеральных государственных программах в соответствии с </w:t>
      </w:r>
      <w:hyperlink r:id="rId45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Основами законодательства Российской Федерации о культуре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15. Обязанности государства по развитию библиотечного дела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Федеральные органы государственной власти обеспечивают: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контроль за соблюдением особого режима хранения и использования национального библиотечного фонда (подпункт в редакции, введенной в действие с 20 июня 2009 года </w:t>
      </w:r>
      <w:hyperlink r:id="rId46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создание и финансирование национальных и других федеральных библиотек, управление этими библиотеками;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определение принципов федеральной политики в области подготовки и переподготовки библиотечных кадров, занятости, оплаты труда (пункт в редакции, введенной в действие с 1 января 2005 года </w:t>
      </w:r>
      <w:hyperlink r:id="rId47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(Подпункт в редакции, введенной в действие с 1 сентября 2013 года </w:t>
      </w:r>
      <w:hyperlink r:id="rId48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7) организацию государственного статистического учета библиотек;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8) условия доступности для инвалидов федеральных библиотек и библиотек федеральных органов исполнительной власти.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(Подпункт дополнительно включен с 1 января 2016 года </w:t>
      </w:r>
      <w:hyperlink r:id="rId49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 декабря 2014 года N 419-ФЗ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финансирование комплектования и обеспечения сохранности фондов соответственно государственных и муниципальных библиотек (пункт в редакции, введенной в действие с 1 января 2005 года </w:t>
      </w:r>
      <w:hyperlink r:id="rId50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реализацию прав граждан на библиотечное обслуживание;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условия доступности для инвалидов библиотек субъектов Российской Федерации и муниципальных библиотек.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(Подпункт дополнительно включен с 1 января 2016 года </w:t>
      </w:r>
      <w:hyperlink r:id="rId51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 декабря 2014 года N 419-ФЗ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Глава V. Особые условия сохранения и использования культурного достояния народов российской федерации в области библиотечного дела (статьи с 16 по 18_1)</w:t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16. Национальный библиотечный фонд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Национальный библиотечный фонд охраняется государством как культурное достояние народов Российской Федерации.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экземпляре документов, об архивном деле в Российской Федерации, о Музейном фонде Российской Федерации и музеях в Российской Федерации.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(Статья в редакции, введенной в действие с 20 июня 2009 года </w:t>
      </w:r>
      <w:hyperlink r:id="rId52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16_1. Книжные памятники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Книжные памятники являются особо ценной частью национального библиотечного фонда.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Книжные памятники подлежат государственному учету, который осуществляется путем их регистрации в реестре книжных памятников.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Регистрацию книжных памятников в реестре книжных памятников и ведение реестра книжных памятников осуществляет Российская государственная библиотека.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3 октября 2016 года </w:t>
      </w:r>
      <w:hyperlink r:id="rId53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июля 2016 года N 342-ФЗ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дополнительно включена с 20 июня 2009 года </w:t>
      </w:r>
      <w:hyperlink r:id="rId54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17. Библиотеки как часть культурного достояния народов Российской Федерации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20 июня 2009 года - </w:t>
      </w:r>
      <w:hyperlink r:id="rId55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18. Национальные библиотеки Российской Федерации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Национальными библиотеками Российской Федерации являются Президентская библиотека имени Б.Н.Ельцина,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 (абзац дополнен с 9 ноября 2008 года </w:t>
      </w:r>
      <w:hyperlink r:id="rId56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27 октября 2008 года N 183-ФЗ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россики; участвуют в библиографическом учете национальной печати, являются научно-исследовательскими учреждениями по библиотековедению, библиографоведению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неотчуждаемость их фондов гарантируются.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 (абзац в редакции, введенной в действие с 3 июля 2007 года </w:t>
      </w:r>
      <w:hyperlink r:id="rId57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26 июня 2007 года N 118-ФЗ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Деятельность национальных библиотек Российской Федерации осуществляется на основе координации и кооперации.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1_1.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ветхих, изношенных, испорченных, дефектных документов;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единичных и (или) редких документов, рукописей, выдача которых пользователям может привести к их утрате, порче или уничтожению;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документов, которые имеют научное и образовательное значение.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 </w:t>
      </w:r>
      <w:hyperlink r:id="rId58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Гражданским кодексом Российской Федерации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9 ноября 2008 года </w:t>
      </w:r>
      <w:hyperlink r:id="rId59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27 октября 2008 года N 183-ФЗ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Эти национальные библиотеки действуют в соответствии с настоящим Федеральным 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18_1. Национальная электронная библиотека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Задачами создания Национальной электронной библиотеки являются: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отбор документов и сведений для включения в состав объектов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доступа пользователей Национальной электронной библиотеки к объектам Национальной электронной библиотеки.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Национальная электронная библиотека создается федеральным органом исполнительной власти в сфере культуры.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Национальная электронная библиотека осуществляет следующие функции: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и использование объектов Национальной электронной библиотеки в соответствии с требованиями </w:t>
      </w:r>
      <w:hyperlink r:id="rId60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Гражданского кодекса Российской Федерации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учет и хранение объектов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Объектами Национальной электронной библиотеки являются созданные в электронной форме копии: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печатных изданий;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электронных изданий;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неопубликованных документов, в том числе диссертаций;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иных документов, представляемых в качестве обязательного экземпляра документов;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книжных памятников.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Методика отбора документов для их включения в Национальную электронную библиотеку основывается на следующих критериях: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научно-образовательная, культурная и историческая ценность;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использование в программах общего образования и профессионального образования;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уникальность изданий, обладающих индивидуальными особенностями;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ограниченность доступа к ветхим изданиям.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Национальная электронная библиотека включает в себя: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каталог Национальной электронной библиотеки (далее - электронный каталог);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реестр книжных памятников;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развития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регистрацию пользователей Национальной электронной библиотеки по их желанию;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доступа пользователей Национальной электронной библиотеки к объектам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и ведение электронного каталога;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информационного взаимодействия оператора с участниками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популяризацию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иные функции, возложенные на оператора Национальной электронной библиотеки Положением о Национальной электронной библиотеке.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Функции оператора Национальной электронной библиотеки осуществляет Российская государственная библиотека.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Пользователями Национальной электронной библиотеки являются: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права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абзацем двенадцатым пункта 7 настоящей статьи, предоставляются пользователям Национальной электронной библиотеки бесплатно.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Иные объекты Национальной электронной библиотеки, права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Положение о Национальной электронной библиотеке утверждается Правительством Российской Федерации и определяет: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создания и функционирования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формирования единого российского электронного пространства знаний на основе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права и обязанности участников и пользователей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меры по защите информации, содержащейся в Национальной электронной библиотеке;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доступа библиотек к объектам Национальной электронной библиотеки;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доступа пользователей Национальной электронной библиотеки к объектам Национальной электронной библиотеки.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дополнительно включена с 3 октября 2016 года </w:t>
      </w:r>
      <w:hyperlink r:id="rId61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июля 2016 года N 342-ФЗ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Глава VI. Организация взаимодействия библиотек (статьи с 19 по 21)</w:t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19. Участие государства в обеспечении координации и кооперации библиотечного обслуживания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взаимоиспользование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библиотек, в том числе выполняющих функции центральных, по созданию условий для взаимоиспользования их ресурсов (межбиблиотечного абонемента, сводных каталогов, автоматизированных баз данных, депозитариев).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в редакции, введенной в действие с 3 октября 2016 года </w:t>
      </w:r>
      <w:hyperlink r:id="rId62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июля 2016 года N 342-ФЗ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20. Центральные библиотеки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 (абзац в редакции, введенной в действие с 20 июня 2009 года </w:t>
      </w:r>
      <w:hyperlink r:id="rId63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 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республике - национальная или республиканская библиотека;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автономном округе, автономной области - окружная или областная библиотека;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крае, области - краевая, областная библиотека;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64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65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Органы местного самоуправления муниципального района могут присваивать ведущей межпоселенческой библиотеке статус центральной районной библиотеки (абзац дополнительно включен с 1 января 2005 года </w:t>
      </w:r>
      <w:hyperlink r:id="rId66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20 июня 2009 года </w:t>
      </w:r>
      <w:hyperlink r:id="rId67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 (абзац дополнительно включен с 1 января 2005 года </w:t>
      </w:r>
      <w:hyperlink r:id="rId68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взаимоиспользование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 (пункт в редакции, введенной в действие с 20 июня 2009 года </w:t>
      </w:r>
      <w:hyperlink r:id="rId69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119-ФЗ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пользователей библиотек (детского и юношеского возраста, слепых и слабовидящих и других).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21. Взаимодействие библиотек с органами научно-технической информации и архивами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Глава VII. Экономическое регулирование в области библиотечного дела (статьи с 22 по 26)</w:t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22. Порядок создания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Отказ в регистрации может быть обжалован в судебном порядке.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учредителем, порядок управления библиотекой.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23. Реорганизация и ликвидация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1_1.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 </w:t>
      </w:r>
      <w:hyperlink r:id="rId70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8 июня 2015 года N 151-ФЗ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позднее чем за два месяца до намеченного срока ликвидации.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24. Имущество библиотеки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Пункт утратил силу с 1 января 2005 года - </w:t>
      </w:r>
      <w:hyperlink r:id="rId71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Пункт утратил силу с 1 января 2005 года - </w:t>
      </w:r>
      <w:hyperlink r:id="rId72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25. Фонды развития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другие не запрещенные законом поступления.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(Часть в редакции, введенной в действие с 1 января 2005 года </w:t>
      </w:r>
      <w:hyperlink r:id="rId73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15 июля 2016 года </w:t>
      </w:r>
      <w:hyperlink r:id="rId74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июля 2016 года N 341-ФЗ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26. Трудовые отношения работников библиотек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Трудовые отношения работников библиотек регулируются законодательством Российской Федерации о труде.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 (часть в редакции, введенной в действие с 1 января 2009 года </w:t>
      </w:r>
      <w:hyperlink r:id="rId75" w:history="1">
        <w:r w:rsidRPr="00A7366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23 июля 2008 года N 160-ФЗ</w:t>
        </w:r>
      </w:hyperlink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Глава VIII. Заключительные положения (статьи с 27 по 28)</w:t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27. Вступление в силу настоящего Федерального закона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Федеральный закон вступает в силу со дня его официального опубликования.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</w:pPr>
      <w:r w:rsidRPr="00A73669">
        <w:rPr>
          <w:rFonts w:ascii="Arial" w:eastAsia="Times New Roman" w:hAnsi="Arial" w:cs="Arial"/>
          <w:color w:val="242424"/>
          <w:spacing w:val="2"/>
          <w:sz w:val="18"/>
          <w:szCs w:val="18"/>
          <w:lang w:eastAsia="ru-RU"/>
        </w:rPr>
        <w:t>Статья 28. Приведение нормативных правовых актов в соответствие с настоящим Федеральным законом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ст.173).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Поручить Правительству Российской Федерации: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привести в соответствие с настоящим Федеральным законом изданные им правовые акты;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73669" w:rsidRPr="00A73669" w:rsidRDefault="00A73669" w:rsidP="00A7366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Б.Ельцин</w:t>
      </w: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A73669" w:rsidRPr="00A73669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Москва, Кремль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29 декабря 1994 года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N 78-ФЗ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Редакция документа с учетом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изменений и дополнений подготовлена</w:t>
      </w:r>
      <w:r w:rsidRPr="00A7366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АО "Кодекс"</w:t>
      </w:r>
    </w:p>
    <w:p w:rsidR="00973BF7" w:rsidRDefault="00973BF7">
      <w:bookmarkStart w:id="0" w:name="_GoBack"/>
      <w:bookmarkEnd w:id="0"/>
    </w:p>
    <w:sectPr w:rsidR="0097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3C"/>
    <w:rsid w:val="00973BF7"/>
    <w:rsid w:val="00A73669"/>
    <w:rsid w:val="00D1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8350C-A49E-4BC2-84B4-0222EB60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6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99030936" TargetMode="External"/><Relationship Id="rId18" Type="http://schemas.openxmlformats.org/officeDocument/2006/relationships/hyperlink" Target="http://docs.cntd.ru/document/420363735" TargetMode="External"/><Relationship Id="rId26" Type="http://schemas.openxmlformats.org/officeDocument/2006/relationships/hyperlink" Target="http://docs.cntd.ru/document/9005213" TargetMode="External"/><Relationship Id="rId39" Type="http://schemas.openxmlformats.org/officeDocument/2006/relationships/hyperlink" Target="http://docs.cntd.ru/document/420236204" TargetMode="External"/><Relationship Id="rId21" Type="http://schemas.openxmlformats.org/officeDocument/2006/relationships/hyperlink" Target="http://docs.cntd.ru/document/499030936" TargetMode="External"/><Relationship Id="rId34" Type="http://schemas.openxmlformats.org/officeDocument/2006/relationships/hyperlink" Target="http://docs.cntd.ru/document/420363735" TargetMode="External"/><Relationship Id="rId42" Type="http://schemas.openxmlformats.org/officeDocument/2006/relationships/hyperlink" Target="http://docs.cntd.ru/document/902159571" TargetMode="External"/><Relationship Id="rId47" Type="http://schemas.openxmlformats.org/officeDocument/2006/relationships/hyperlink" Target="http://docs.cntd.ru/document/901907297" TargetMode="External"/><Relationship Id="rId50" Type="http://schemas.openxmlformats.org/officeDocument/2006/relationships/hyperlink" Target="http://docs.cntd.ru/document/901907297" TargetMode="External"/><Relationship Id="rId55" Type="http://schemas.openxmlformats.org/officeDocument/2006/relationships/hyperlink" Target="http://docs.cntd.ru/document/902159571" TargetMode="External"/><Relationship Id="rId63" Type="http://schemas.openxmlformats.org/officeDocument/2006/relationships/hyperlink" Target="http://docs.cntd.ru/document/902159571" TargetMode="External"/><Relationship Id="rId68" Type="http://schemas.openxmlformats.org/officeDocument/2006/relationships/hyperlink" Target="http://docs.cntd.ru/document/901907297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docs.cntd.ru/document/902049016" TargetMode="External"/><Relationship Id="rId71" Type="http://schemas.openxmlformats.org/officeDocument/2006/relationships/hyperlink" Target="http://docs.cntd.ru/document/9019072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279271" TargetMode="External"/><Relationship Id="rId29" Type="http://schemas.openxmlformats.org/officeDocument/2006/relationships/hyperlink" Target="http://docs.cntd.ru/document/420363735" TargetMode="External"/><Relationship Id="rId11" Type="http://schemas.openxmlformats.org/officeDocument/2006/relationships/hyperlink" Target="http://docs.cntd.ru/document/902192317" TargetMode="External"/><Relationship Id="rId24" Type="http://schemas.openxmlformats.org/officeDocument/2006/relationships/hyperlink" Target="http://docs.cntd.ru/document/902159571" TargetMode="External"/><Relationship Id="rId32" Type="http://schemas.openxmlformats.org/officeDocument/2006/relationships/hyperlink" Target="http://docs.cntd.ru/document/554424612" TargetMode="External"/><Relationship Id="rId37" Type="http://schemas.openxmlformats.org/officeDocument/2006/relationships/hyperlink" Target="http://docs.cntd.ru/document/902159571" TargetMode="External"/><Relationship Id="rId40" Type="http://schemas.openxmlformats.org/officeDocument/2006/relationships/hyperlink" Target="http://docs.cntd.ru/document/420363735" TargetMode="External"/><Relationship Id="rId45" Type="http://schemas.openxmlformats.org/officeDocument/2006/relationships/hyperlink" Target="http://docs.cntd.ru/document/9005213" TargetMode="External"/><Relationship Id="rId53" Type="http://schemas.openxmlformats.org/officeDocument/2006/relationships/hyperlink" Target="http://docs.cntd.ru/document/420363735" TargetMode="External"/><Relationship Id="rId58" Type="http://schemas.openxmlformats.org/officeDocument/2006/relationships/hyperlink" Target="http://docs.cntd.ru/document/9027690" TargetMode="External"/><Relationship Id="rId66" Type="http://schemas.openxmlformats.org/officeDocument/2006/relationships/hyperlink" Target="http://docs.cntd.ru/document/901907297" TargetMode="External"/><Relationship Id="rId74" Type="http://schemas.openxmlformats.org/officeDocument/2006/relationships/hyperlink" Target="http://docs.cntd.ru/document/420363736" TargetMode="External"/><Relationship Id="rId5" Type="http://schemas.openxmlformats.org/officeDocument/2006/relationships/hyperlink" Target="http://docs.cntd.ru/document/901907297" TargetMode="External"/><Relationship Id="rId15" Type="http://schemas.openxmlformats.org/officeDocument/2006/relationships/hyperlink" Target="http://docs.cntd.ru/document/420236204" TargetMode="External"/><Relationship Id="rId23" Type="http://schemas.openxmlformats.org/officeDocument/2006/relationships/hyperlink" Target="http://docs.cntd.ru/document/902159571" TargetMode="External"/><Relationship Id="rId28" Type="http://schemas.openxmlformats.org/officeDocument/2006/relationships/hyperlink" Target="http://docs.cntd.ru/document/499030936" TargetMode="External"/><Relationship Id="rId36" Type="http://schemas.openxmlformats.org/officeDocument/2006/relationships/hyperlink" Target="http://docs.cntd.ru/document/499030936" TargetMode="External"/><Relationship Id="rId49" Type="http://schemas.openxmlformats.org/officeDocument/2006/relationships/hyperlink" Target="http://docs.cntd.ru/document/420236204" TargetMode="External"/><Relationship Id="rId57" Type="http://schemas.openxmlformats.org/officeDocument/2006/relationships/hyperlink" Target="http://docs.cntd.ru/document/902049016" TargetMode="External"/><Relationship Id="rId61" Type="http://schemas.openxmlformats.org/officeDocument/2006/relationships/hyperlink" Target="http://docs.cntd.ru/document/420363735" TargetMode="External"/><Relationship Id="rId10" Type="http://schemas.openxmlformats.org/officeDocument/2006/relationships/hyperlink" Target="http://docs.cntd.ru/document/902159571" TargetMode="External"/><Relationship Id="rId19" Type="http://schemas.openxmlformats.org/officeDocument/2006/relationships/hyperlink" Target="http://docs.cntd.ru/document/554424612" TargetMode="External"/><Relationship Id="rId31" Type="http://schemas.openxmlformats.org/officeDocument/2006/relationships/hyperlink" Target="http://docs.cntd.ru/document/499030936" TargetMode="External"/><Relationship Id="rId44" Type="http://schemas.openxmlformats.org/officeDocument/2006/relationships/hyperlink" Target="http://docs.cntd.ru/document/499030936" TargetMode="External"/><Relationship Id="rId52" Type="http://schemas.openxmlformats.org/officeDocument/2006/relationships/hyperlink" Target="http://docs.cntd.ru/document/902159571" TargetMode="External"/><Relationship Id="rId60" Type="http://schemas.openxmlformats.org/officeDocument/2006/relationships/hyperlink" Target="http://docs.cntd.ru/document/9027690" TargetMode="External"/><Relationship Id="rId65" Type="http://schemas.openxmlformats.org/officeDocument/2006/relationships/hyperlink" Target="http://docs.cntd.ru/document/901907297" TargetMode="External"/><Relationship Id="rId73" Type="http://schemas.openxmlformats.org/officeDocument/2006/relationships/hyperlink" Target="http://docs.cntd.ru/document/901907297" TargetMode="External"/><Relationship Id="rId4" Type="http://schemas.openxmlformats.org/officeDocument/2006/relationships/hyperlink" Target="http://docs.cntd.ru/document/901907297" TargetMode="External"/><Relationship Id="rId9" Type="http://schemas.openxmlformats.org/officeDocument/2006/relationships/hyperlink" Target="http://docs.cntd.ru/document/902125423" TargetMode="External"/><Relationship Id="rId14" Type="http://schemas.openxmlformats.org/officeDocument/2006/relationships/hyperlink" Target="http://docs.cntd.ru/document/420236204" TargetMode="External"/><Relationship Id="rId22" Type="http://schemas.openxmlformats.org/officeDocument/2006/relationships/hyperlink" Target="http://docs.cntd.ru/document/902159571" TargetMode="External"/><Relationship Id="rId27" Type="http://schemas.openxmlformats.org/officeDocument/2006/relationships/hyperlink" Target="http://docs.cntd.ru/document/901907297" TargetMode="External"/><Relationship Id="rId30" Type="http://schemas.openxmlformats.org/officeDocument/2006/relationships/hyperlink" Target="http://docs.cntd.ru/document/902159571" TargetMode="External"/><Relationship Id="rId35" Type="http://schemas.openxmlformats.org/officeDocument/2006/relationships/hyperlink" Target="http://docs.cntd.ru/document/420236204" TargetMode="External"/><Relationship Id="rId43" Type="http://schemas.openxmlformats.org/officeDocument/2006/relationships/hyperlink" Target="http://docs.cntd.ru/document/902159571" TargetMode="External"/><Relationship Id="rId48" Type="http://schemas.openxmlformats.org/officeDocument/2006/relationships/hyperlink" Target="http://docs.cntd.ru/document/499030936" TargetMode="External"/><Relationship Id="rId56" Type="http://schemas.openxmlformats.org/officeDocument/2006/relationships/hyperlink" Target="http://docs.cntd.ru/document/902125423" TargetMode="External"/><Relationship Id="rId64" Type="http://schemas.openxmlformats.org/officeDocument/2006/relationships/hyperlink" Target="http://docs.cntd.ru/document/901907297" TargetMode="External"/><Relationship Id="rId69" Type="http://schemas.openxmlformats.org/officeDocument/2006/relationships/hyperlink" Target="http://docs.cntd.ru/document/902159571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docs.cntd.ru/document/902111488" TargetMode="External"/><Relationship Id="rId51" Type="http://schemas.openxmlformats.org/officeDocument/2006/relationships/hyperlink" Target="http://docs.cntd.ru/document/420236204" TargetMode="External"/><Relationship Id="rId72" Type="http://schemas.openxmlformats.org/officeDocument/2006/relationships/hyperlink" Target="http://docs.cntd.ru/document/90190729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499030936" TargetMode="External"/><Relationship Id="rId17" Type="http://schemas.openxmlformats.org/officeDocument/2006/relationships/hyperlink" Target="http://docs.cntd.ru/document/420363736" TargetMode="External"/><Relationship Id="rId25" Type="http://schemas.openxmlformats.org/officeDocument/2006/relationships/hyperlink" Target="http://docs.cntd.ru/document/902159571" TargetMode="External"/><Relationship Id="rId33" Type="http://schemas.openxmlformats.org/officeDocument/2006/relationships/hyperlink" Target="http://docs.cntd.ru/document/902192317" TargetMode="External"/><Relationship Id="rId38" Type="http://schemas.openxmlformats.org/officeDocument/2006/relationships/hyperlink" Target="http://docs.cntd.ru/document/902159571" TargetMode="External"/><Relationship Id="rId46" Type="http://schemas.openxmlformats.org/officeDocument/2006/relationships/hyperlink" Target="http://docs.cntd.ru/document/902159571" TargetMode="External"/><Relationship Id="rId59" Type="http://schemas.openxmlformats.org/officeDocument/2006/relationships/hyperlink" Target="http://docs.cntd.ru/document/902125423" TargetMode="External"/><Relationship Id="rId67" Type="http://schemas.openxmlformats.org/officeDocument/2006/relationships/hyperlink" Target="http://docs.cntd.ru/document/902159571" TargetMode="External"/><Relationship Id="rId20" Type="http://schemas.openxmlformats.org/officeDocument/2006/relationships/hyperlink" Target="http://docs.cntd.ru/document/554424612" TargetMode="External"/><Relationship Id="rId41" Type="http://schemas.openxmlformats.org/officeDocument/2006/relationships/hyperlink" Target="http://docs.cntd.ru/document/902159571" TargetMode="External"/><Relationship Id="rId54" Type="http://schemas.openxmlformats.org/officeDocument/2006/relationships/hyperlink" Target="http://docs.cntd.ru/document/902159571" TargetMode="External"/><Relationship Id="rId62" Type="http://schemas.openxmlformats.org/officeDocument/2006/relationships/hyperlink" Target="http://docs.cntd.ru/document/420363735" TargetMode="External"/><Relationship Id="rId70" Type="http://schemas.openxmlformats.org/officeDocument/2006/relationships/hyperlink" Target="http://docs.cntd.ru/document/420279271" TargetMode="External"/><Relationship Id="rId75" Type="http://schemas.openxmlformats.org/officeDocument/2006/relationships/hyperlink" Target="http://docs.cntd.ru/document/90211148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49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8360</Words>
  <Characters>47654</Characters>
  <Application>Microsoft Office Word</Application>
  <DocSecurity>0</DocSecurity>
  <Lines>397</Lines>
  <Paragraphs>111</Paragraphs>
  <ScaleCrop>false</ScaleCrop>
  <Company/>
  <LinksUpToDate>false</LinksUpToDate>
  <CharactersWithSpaces>55903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2020-02-03T12:43:00Z</dcterms:created>
  <dcterms:modified xsi:type="dcterms:W3CDTF">2020-02-03T12:43:00Z</dcterms:modified>
</cp:coreProperties>
</file>