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F7" w:rsidRPr="004903D0" w:rsidRDefault="00A81EF7" w:rsidP="00A81EF7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9264" behindDoc="0" locked="0" layoutInCell="1" allowOverlap="1" wp14:anchorId="71A9254A" wp14:editId="01087C53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EF7" w:rsidRDefault="00A81EF7" w:rsidP="00A81EF7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A81EF7" w:rsidRDefault="00A81EF7" w:rsidP="00A81EF7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A81EF7" w:rsidRDefault="00A81EF7" w:rsidP="00A81EF7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«БОЛЬШЕАРЕШЕВСКАЯ СРЕДНЯЯ ОБЩЕОБРАЗОВАТЕЛЬНАЯ ШКОЛА» КИЗЛЯРСКОГО РАЙОНА</w:t>
      </w:r>
    </w:p>
    <w:p w:rsidR="00A81EF7" w:rsidRDefault="00A81EF7" w:rsidP="00A81EF7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</w:t>
      </w:r>
      <w:r>
        <w:rPr>
          <w:b/>
          <w:spacing w:val="-18"/>
          <w:sz w:val="20"/>
          <w:szCs w:val="26"/>
        </w:rPr>
        <w:t>БОЛЬШЕАРЕШЕВСКАЯ</w:t>
      </w:r>
      <w:r>
        <w:rPr>
          <w:b/>
          <w:spacing w:val="-18"/>
          <w:sz w:val="22"/>
          <w:szCs w:val="26"/>
        </w:rPr>
        <w:t xml:space="preserve"> СОШ»)</w:t>
      </w:r>
    </w:p>
    <w:p w:rsidR="00A81EF7" w:rsidRDefault="00A81EF7" w:rsidP="00A81EF7">
      <w:pPr>
        <w:rPr>
          <w:sz w:val="8"/>
        </w:rPr>
      </w:pPr>
    </w:p>
    <w:p w:rsidR="00A81EF7" w:rsidRDefault="00A81EF7" w:rsidP="00A81EF7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Корнеева, с. Большая </w:t>
      </w:r>
      <w:proofErr w:type="spellStart"/>
      <w:r>
        <w:rPr>
          <w:sz w:val="18"/>
          <w:szCs w:val="20"/>
        </w:rPr>
        <w:t>Арешевка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Кизлярский</w:t>
      </w:r>
      <w:proofErr w:type="spellEnd"/>
      <w:r>
        <w:rPr>
          <w:sz w:val="18"/>
          <w:szCs w:val="20"/>
        </w:rPr>
        <w:t xml:space="preserve"> район, республики Дагестан 368807</w:t>
      </w:r>
    </w:p>
    <w:p w:rsidR="00A81EF7" w:rsidRDefault="00A81EF7" w:rsidP="00A81EF7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yusupova</w:t>
      </w:r>
      <w:proofErr w:type="spellEnd"/>
      <w:r w:rsidRPr="009C4F1B">
        <w:rPr>
          <w:sz w:val="18"/>
          <w:szCs w:val="20"/>
        </w:rPr>
        <w:t>_6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>
        <w:rPr>
          <w:sz w:val="18"/>
          <w:szCs w:val="20"/>
        </w:rPr>
        <w:t xml:space="preserve"> ОКПО </w:t>
      </w:r>
      <w:r w:rsidRPr="009C4F1B">
        <w:rPr>
          <w:sz w:val="18"/>
          <w:szCs w:val="20"/>
        </w:rPr>
        <w:t>43382696</w:t>
      </w:r>
      <w:r>
        <w:rPr>
          <w:sz w:val="18"/>
          <w:szCs w:val="20"/>
        </w:rPr>
        <w:t>, ОГРН</w:t>
      </w:r>
      <w:r w:rsidRPr="009C4F1B">
        <w:t xml:space="preserve"> </w:t>
      </w:r>
      <w:r w:rsidRPr="009C4F1B">
        <w:rPr>
          <w:sz w:val="18"/>
          <w:szCs w:val="20"/>
        </w:rPr>
        <w:t>1040501098901</w:t>
      </w:r>
      <w:r>
        <w:rPr>
          <w:sz w:val="18"/>
          <w:szCs w:val="20"/>
        </w:rPr>
        <w:t xml:space="preserve">, ОКАТО </w:t>
      </w:r>
      <w:r w:rsidRPr="009C4F1B">
        <w:rPr>
          <w:sz w:val="18"/>
          <w:szCs w:val="20"/>
        </w:rPr>
        <w:t>82227815001</w:t>
      </w:r>
      <w:r>
        <w:rPr>
          <w:sz w:val="18"/>
          <w:szCs w:val="20"/>
        </w:rPr>
        <w:t xml:space="preserve">, </w:t>
      </w:r>
    </w:p>
    <w:p w:rsidR="00A81EF7" w:rsidRPr="00CA2661" w:rsidRDefault="00A81EF7" w:rsidP="00A81EF7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ИНН/КПП </w:t>
      </w:r>
      <w:r w:rsidRPr="009C4F1B">
        <w:rPr>
          <w:sz w:val="18"/>
          <w:szCs w:val="20"/>
        </w:rPr>
        <w:t>0517008616</w:t>
      </w:r>
      <w:r>
        <w:rPr>
          <w:sz w:val="18"/>
          <w:szCs w:val="20"/>
        </w:rPr>
        <w:t>/</w:t>
      </w:r>
      <w:r w:rsidRPr="009C4F1B">
        <w:rPr>
          <w:sz w:val="18"/>
          <w:szCs w:val="20"/>
        </w:rPr>
        <w:t>051701001</w:t>
      </w:r>
    </w:p>
    <w:p w:rsidR="00A81EF7" w:rsidRDefault="00A81EF7" w:rsidP="00A81EF7">
      <w:pPr>
        <w:spacing w:line="360" w:lineRule="auto"/>
        <w:jc w:val="both"/>
        <w:rPr>
          <w:sz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8E77CA" w:rsidP="001423D7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164586" w:rsidRPr="009C7929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07</w:t>
      </w:r>
      <w:proofErr w:type="gramEnd"/>
      <w:r w:rsidRPr="009C7929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апреля</w:t>
      </w:r>
      <w:r w:rsidR="004E07A9" w:rsidRPr="009C7929"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  </w:t>
      </w:r>
      <w:r w:rsidRPr="009C7929">
        <w:rPr>
          <w:rFonts w:ascii="Times New Roman" w:hAnsi="Times New Roman"/>
          <w:sz w:val="28"/>
          <w:szCs w:val="28"/>
        </w:rPr>
        <w:t xml:space="preserve">          </w:t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A81EF7">
        <w:rPr>
          <w:rFonts w:ascii="Times New Roman" w:hAnsi="Times New Roman"/>
          <w:sz w:val="28"/>
          <w:szCs w:val="28"/>
        </w:rPr>
        <w:t>____</w:t>
      </w: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С 07 апреля 2020 года до улучшения санитарно-эпидемиологической обстановки деятельность </w:t>
      </w:r>
      <w:r w:rsidR="00A81E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1EF7" w:rsidRPr="00A81EF7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A81EF7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координаторами</w:t>
      </w:r>
      <w:r w:rsidR="009C7929" w:rsidRPr="009C7929">
        <w:rPr>
          <w:rFonts w:ascii="Times New Roman" w:hAnsi="Times New Roman"/>
          <w:sz w:val="28"/>
          <w:szCs w:val="28"/>
        </w:rPr>
        <w:t xml:space="preserve"> внедрения электронного обучения </w:t>
      </w:r>
      <w:r>
        <w:rPr>
          <w:rFonts w:ascii="Times New Roman" w:hAnsi="Times New Roman"/>
          <w:sz w:val="28"/>
          <w:szCs w:val="28"/>
        </w:rPr>
        <w:t>учителя информатики- Юсупову П.Г. и заместителя директора по УВР –Акаеву В.М.</w:t>
      </w:r>
    </w:p>
    <w:p w:rsidR="009C7929" w:rsidRPr="009C7929" w:rsidRDefault="00A81EF7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Координаторам </w:t>
      </w:r>
      <w:r w:rsidR="009C7929" w:rsidRPr="009C7929">
        <w:rPr>
          <w:rFonts w:ascii="Times New Roman" w:hAnsi="Times New Roman"/>
          <w:sz w:val="28"/>
          <w:szCs w:val="28"/>
        </w:rPr>
        <w:t>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 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Внести изменения в рабочие программы, предусмотрев возможность организации учебно-воспитательного процесса, позволяющего обеспечить </w:t>
      </w:r>
      <w:r w:rsidRPr="009C7929">
        <w:rPr>
          <w:rFonts w:ascii="Times New Roman" w:hAnsi="Times New Roman"/>
          <w:sz w:val="28"/>
          <w:szCs w:val="28"/>
        </w:rPr>
        <w:lastRenderedPageBreak/>
        <w:t>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proofErr w:type="spellStart"/>
      <w:r w:rsidR="00A81EF7">
        <w:rPr>
          <w:b/>
          <w:sz w:val="28"/>
          <w:szCs w:val="28"/>
        </w:rPr>
        <w:t>Лавренова</w:t>
      </w:r>
      <w:proofErr w:type="spellEnd"/>
      <w:r w:rsidR="00A81EF7">
        <w:rPr>
          <w:b/>
          <w:sz w:val="28"/>
          <w:szCs w:val="28"/>
        </w:rPr>
        <w:t xml:space="preserve"> Е.С.</w:t>
      </w:r>
      <w:bookmarkStart w:id="0" w:name="_GoBack"/>
      <w:bookmarkEnd w:id="0"/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7F" w:rsidRDefault="007B767F" w:rsidP="00720AB0">
      <w:r>
        <w:separator/>
      </w:r>
    </w:p>
  </w:endnote>
  <w:endnote w:type="continuationSeparator" w:id="0">
    <w:p w:rsidR="007B767F" w:rsidRDefault="007B767F" w:rsidP="0072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7F" w:rsidRDefault="007B767F" w:rsidP="00720AB0">
      <w:r>
        <w:separator/>
      </w:r>
    </w:p>
  </w:footnote>
  <w:footnote w:type="continuationSeparator" w:id="0">
    <w:p w:rsidR="007B767F" w:rsidRDefault="007B767F" w:rsidP="0072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78799"/>
      <w:docPartObj>
        <w:docPartGallery w:val="Page Numbers (Top of Page)"/>
        <w:docPartUnique/>
      </w:docPartObj>
    </w:sdtPr>
    <w:sdtEndPr/>
    <w:sdtContent>
      <w:p w:rsidR="00FE45FB" w:rsidRDefault="003F45A9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A81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7B767F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81EF7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20044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EC4A1"/>
  <w15:docId w15:val="{35F6853B-6536-42D3-BD8B-7FDB2CB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Пользователь Windows</cp:lastModifiedBy>
  <cp:revision>4</cp:revision>
  <cp:lastPrinted>2020-03-21T06:51:00Z</cp:lastPrinted>
  <dcterms:created xsi:type="dcterms:W3CDTF">2020-04-09T11:37:00Z</dcterms:created>
  <dcterms:modified xsi:type="dcterms:W3CDTF">2020-04-10T14:13:00Z</dcterms:modified>
</cp:coreProperties>
</file>