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480" w:rsidRDefault="005B0125">
      <w:r w:rsidRPr="005B0125">
        <w:rPr>
          <w:noProof/>
          <w:lang w:eastAsia="ru-RU"/>
        </w:rPr>
        <w:drawing>
          <wp:inline distT="0" distB="0" distL="0" distR="0">
            <wp:extent cx="6480175" cy="9202699"/>
            <wp:effectExtent l="0" t="0" r="0" b="0"/>
            <wp:docPr id="1" name="Рисунок 1" descr="C:\Users\папа\Desktop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па\Desktop\п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0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511"/>
        <w:tblW w:w="1075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4"/>
        <w:gridCol w:w="3446"/>
        <w:gridCol w:w="1844"/>
        <w:gridCol w:w="142"/>
        <w:gridCol w:w="1415"/>
        <w:gridCol w:w="3264"/>
      </w:tblGrid>
      <w:tr w:rsidR="005B0125" w:rsidTr="005B0125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0" w:line="312" w:lineRule="atLeast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4. 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Включение в повестку родительских собраний вопроса  по антикоррупционному просвещению обучающихся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 2020 года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адресности в области привлечения родительской общественности к антикоррупционному просвещению обучающихся</w:t>
            </w:r>
          </w:p>
        </w:tc>
      </w:tr>
      <w:tr w:rsidR="005B0125" w:rsidTr="005B0125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0" w:line="312" w:lineRule="atLeast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цикле всероссийских уроков по профессиональной навигации обучающихся на портале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обществознания, классные руководители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нетерпимого отношения к коррупционному поведению в будущей профессиональной деятельности</w:t>
            </w:r>
          </w:p>
        </w:tc>
      </w:tr>
      <w:tr w:rsidR="005B0125" w:rsidTr="005B0125">
        <w:trPr>
          <w:trHeight w:val="159"/>
        </w:trPr>
        <w:tc>
          <w:tcPr>
            <w:tcW w:w="107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Популяризация антикоррупционного поведения</w:t>
            </w:r>
          </w:p>
        </w:tc>
      </w:tr>
      <w:tr w:rsidR="005B0125" w:rsidTr="005B0125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0" w:line="312" w:lineRule="atLeast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мероприятий разъяснительного и просветительского характера (лекции, семинары и др.) с использованием в том числе интернет - пространства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Устранение правового нигилизма, пропаганда законопослушного поведения, разъяснение ответственности за нарушение норм законодательства</w:t>
            </w:r>
          </w:p>
        </w:tc>
      </w:tr>
      <w:tr w:rsidR="005B0125" w:rsidTr="005B0125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0" w:line="312" w:lineRule="atLeast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конкурсе социальной рекламы на антикоррупционную тематику среди обучающихся общеобразовательных организаций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 2019г.</w:t>
            </w:r>
          </w:p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5B0125" w:rsidTr="005B0125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0" w:line="312" w:lineRule="atLeast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сайте школы материалов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по данному направлению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0125" w:rsidRDefault="005B0125" w:rsidP="005B01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0125" w:rsidTr="005B0125">
        <w:trPr>
          <w:trHeight w:val="159"/>
        </w:trPr>
        <w:tc>
          <w:tcPr>
            <w:tcW w:w="107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ind w:firstLine="709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.Взаимодействие школы  и родителей (законных представителей) обучающихся</w:t>
            </w:r>
          </w:p>
        </w:tc>
      </w:tr>
      <w:tr w:rsidR="005B0125" w:rsidTr="005B0125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0" w:line="312" w:lineRule="atLeast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родителей (законных представителей) обучающихся о правилах приема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5B0125" w:rsidTr="005B0125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spacing w:after="0" w:line="312" w:lineRule="atLeast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ежегодного опроса родителей (законных представителей) обучающихся с целью определения степени их удовлетворенности работой ОУ, качеством предоставляемых услуг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0125" w:rsidRDefault="005B0125" w:rsidP="005B01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B0125" w:rsidRDefault="005B0125" w:rsidP="005B0125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0125" w:rsidRDefault="005B0125" w:rsidP="005B01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B0125" w:rsidRDefault="005B0125">
      <w:bookmarkStart w:id="0" w:name="_GoBack"/>
      <w:bookmarkEnd w:id="0"/>
    </w:p>
    <w:sectPr w:rsidR="005B0125" w:rsidSect="005B0125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ED"/>
    <w:rsid w:val="000C0480"/>
    <w:rsid w:val="001E2E56"/>
    <w:rsid w:val="0035588B"/>
    <w:rsid w:val="005B0125"/>
    <w:rsid w:val="00B86000"/>
    <w:rsid w:val="00BD7CED"/>
    <w:rsid w:val="00CE02FA"/>
    <w:rsid w:val="00F06188"/>
    <w:rsid w:val="00FE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A2C93"/>
  <w15:docId w15:val="{A6530DD6-7D68-41F4-9C7B-68370193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2F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B7962-3101-496B-B80B-8E345EEA6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Николаевна</dc:creator>
  <cp:keywords/>
  <dc:description/>
  <cp:lastModifiedBy>Пользователь Windows</cp:lastModifiedBy>
  <cp:revision>9</cp:revision>
  <dcterms:created xsi:type="dcterms:W3CDTF">2020-04-24T06:51:00Z</dcterms:created>
  <dcterms:modified xsi:type="dcterms:W3CDTF">2020-04-24T08:17:00Z</dcterms:modified>
</cp:coreProperties>
</file>